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A976C" w14:textId="77777777" w:rsidR="00DA36E8" w:rsidRDefault="00DA36E8" w:rsidP="007C56AD">
      <w:pPr>
        <w:pStyle w:val="NoSpacing"/>
        <w:sectPr w:rsidR="00DA36E8">
          <w:headerReference w:type="default" r:id="rId7"/>
          <w:type w:val="continuous"/>
          <w:pgSz w:w="12240" w:h="15840" w:code="1"/>
          <w:pgMar w:top="2880" w:right="1800" w:bottom="1440" w:left="1800" w:header="720" w:footer="720" w:gutter="0"/>
          <w:cols w:space="720"/>
        </w:sectPr>
      </w:pPr>
    </w:p>
    <w:p w14:paraId="146FCE46" w14:textId="0904BCD2" w:rsidR="00115BF5" w:rsidRPr="00FC0655" w:rsidRDefault="008C469B" w:rsidP="00115BF5">
      <w:r>
        <w:rPr>
          <w:b/>
        </w:rPr>
        <w:t>TO:</w:t>
      </w:r>
      <w:r>
        <w:rPr>
          <w:b/>
        </w:rPr>
        <w:tab/>
      </w:r>
      <w:r>
        <w:rPr>
          <w:b/>
        </w:rPr>
        <w:tab/>
      </w:r>
      <w:r w:rsidR="00FC0655" w:rsidRPr="00FC0655">
        <w:t>Bradley Reynolds</w:t>
      </w:r>
      <w:r w:rsidR="00115BF5" w:rsidRPr="00FC0655">
        <w:t>, Attorney</w:t>
      </w:r>
    </w:p>
    <w:p w14:paraId="20490436" w14:textId="77777777" w:rsidR="00115BF5" w:rsidRPr="00FC0655" w:rsidRDefault="00115BF5" w:rsidP="00115BF5">
      <w:pPr>
        <w:ind w:left="1440"/>
      </w:pPr>
      <w:r w:rsidRPr="00FC0655">
        <w:t>Legal Division</w:t>
      </w:r>
    </w:p>
    <w:p w14:paraId="2C33489C" w14:textId="77777777" w:rsidR="008C469B" w:rsidRPr="00FC0655" w:rsidRDefault="008C469B" w:rsidP="008C469B">
      <w:pPr>
        <w:tabs>
          <w:tab w:val="left" w:pos="1170"/>
        </w:tabs>
      </w:pPr>
      <w:r w:rsidRPr="00FC0655">
        <w:tab/>
      </w:r>
      <w:r w:rsidRPr="00FC0655">
        <w:tab/>
      </w:r>
    </w:p>
    <w:p w14:paraId="210B1FE2" w14:textId="77777777" w:rsidR="00FC0655" w:rsidRPr="00FC0655" w:rsidRDefault="008C469B" w:rsidP="00FC0655">
      <w:r w:rsidRPr="00FC0655">
        <w:rPr>
          <w:b/>
        </w:rPr>
        <w:t>FROM:</w:t>
      </w:r>
      <w:r w:rsidRPr="00FC0655">
        <w:rPr>
          <w:b/>
        </w:rPr>
        <w:tab/>
      </w:r>
      <w:r w:rsidR="00FC0655" w:rsidRPr="00FC0655">
        <w:t>Patricia Garcia, Senior Engineering Specialist</w:t>
      </w:r>
    </w:p>
    <w:p w14:paraId="1F7C56D6" w14:textId="42D2E643" w:rsidR="008C469B" w:rsidRPr="001A30BC" w:rsidRDefault="00115BF5" w:rsidP="00FC0655">
      <w:pPr>
        <w:ind w:left="720" w:firstLine="720"/>
      </w:pPr>
      <w:r w:rsidRPr="001A30BC">
        <w:t>Infrastructure Division</w:t>
      </w:r>
    </w:p>
    <w:p w14:paraId="001C00D3" w14:textId="1E02BAF8" w:rsidR="008C469B" w:rsidRPr="001A30BC" w:rsidRDefault="008C469B" w:rsidP="008C469B">
      <w:pPr>
        <w:tabs>
          <w:tab w:val="left" w:pos="1170"/>
        </w:tabs>
        <w:spacing w:before="240"/>
      </w:pPr>
      <w:r w:rsidRPr="001A30BC">
        <w:rPr>
          <w:b/>
        </w:rPr>
        <w:t>DATE:</w:t>
      </w:r>
      <w:r w:rsidRPr="001A30BC">
        <w:rPr>
          <w:b/>
        </w:rPr>
        <w:tab/>
      </w:r>
      <w:r w:rsidRPr="001A30BC">
        <w:rPr>
          <w:b/>
        </w:rPr>
        <w:tab/>
      </w:r>
      <w:r w:rsidR="00FC0655" w:rsidRPr="001A30BC">
        <w:rPr>
          <w:bCs/>
        </w:rPr>
        <w:t xml:space="preserve">December </w:t>
      </w:r>
      <w:r w:rsidR="00F843B8">
        <w:rPr>
          <w:bCs/>
        </w:rPr>
        <w:t>29</w:t>
      </w:r>
      <w:r w:rsidR="00FC0655" w:rsidRPr="001A30BC">
        <w:rPr>
          <w:bCs/>
        </w:rPr>
        <w:t>, 2021</w:t>
      </w:r>
    </w:p>
    <w:p w14:paraId="4D585127" w14:textId="77777777" w:rsidR="002F1CE7" w:rsidRDefault="002F1CE7" w:rsidP="00115BF5">
      <w:pPr>
        <w:ind w:left="1440" w:hanging="1440"/>
        <w:rPr>
          <w:b/>
        </w:rPr>
      </w:pPr>
    </w:p>
    <w:p w14:paraId="502E2F58" w14:textId="77777777" w:rsidR="007C56AD" w:rsidRPr="00AA3DBF" w:rsidRDefault="007C56AD" w:rsidP="00115BF5">
      <w:pPr>
        <w:ind w:left="1440" w:hanging="1440"/>
        <w:rPr>
          <w:b/>
        </w:rPr>
      </w:pPr>
    </w:p>
    <w:p w14:paraId="16DB1398" w14:textId="30DD172F" w:rsidR="00115BF5" w:rsidRPr="00AA3DBF" w:rsidRDefault="008C469B" w:rsidP="00115BF5">
      <w:pPr>
        <w:ind w:left="1440" w:hanging="1440"/>
        <w:rPr>
          <w:i/>
        </w:rPr>
      </w:pPr>
      <w:r w:rsidRPr="00AA3DBF">
        <w:rPr>
          <w:b/>
        </w:rPr>
        <w:t>RE:</w:t>
      </w:r>
      <w:r w:rsidRPr="00AA3DBF">
        <w:rPr>
          <w:b/>
        </w:rPr>
        <w:tab/>
      </w:r>
      <w:r w:rsidR="000C3A54" w:rsidRPr="00AA3DBF">
        <w:rPr>
          <w:bCs/>
        </w:rPr>
        <w:t xml:space="preserve">Docket No. </w:t>
      </w:r>
      <w:r w:rsidR="00AA3DBF">
        <w:rPr>
          <w:bCs/>
        </w:rPr>
        <w:t>52901</w:t>
      </w:r>
      <w:r w:rsidR="000C3A54" w:rsidRPr="00AA3DBF">
        <w:t xml:space="preserve"> – </w:t>
      </w:r>
      <w:r w:rsidR="00FC0655" w:rsidRPr="00AA3DBF">
        <w:rPr>
          <w:i/>
          <w:iCs/>
        </w:rPr>
        <w:t xml:space="preserve">Petition </w:t>
      </w:r>
      <w:r w:rsidR="000C3A54" w:rsidRPr="00AA3DBF">
        <w:rPr>
          <w:i/>
        </w:rPr>
        <w:t xml:space="preserve">of </w:t>
      </w:r>
      <w:r w:rsidR="00FC0655" w:rsidRPr="00AA3DBF">
        <w:rPr>
          <w:i/>
        </w:rPr>
        <w:t>Creedmoor-Maha Water Supply Corporation and City of Austin</w:t>
      </w:r>
      <w:r w:rsidR="000C3A54" w:rsidRPr="00AA3DBF">
        <w:rPr>
          <w:i/>
        </w:rPr>
        <w:t xml:space="preserve"> for Approval of a Service Area Contract Under Texas Water Code </w:t>
      </w:r>
      <w:r w:rsidR="000C3A54" w:rsidRPr="00AA3DBF">
        <w:t>§ </w:t>
      </w:r>
      <w:r w:rsidR="000C3A54" w:rsidRPr="00AA3DBF">
        <w:rPr>
          <w:i/>
        </w:rPr>
        <w:t>13.248 and to Amend a Certificate</w:t>
      </w:r>
      <w:r w:rsidR="003B035C">
        <w:rPr>
          <w:i/>
        </w:rPr>
        <w:t>s</w:t>
      </w:r>
      <w:r w:rsidR="000C3A54" w:rsidRPr="00AA3DBF">
        <w:rPr>
          <w:i/>
        </w:rPr>
        <w:t xml:space="preserve"> of Convenience and Necessity in </w:t>
      </w:r>
      <w:r w:rsidR="00FC0655" w:rsidRPr="00AA3DBF">
        <w:rPr>
          <w:i/>
          <w:iCs/>
        </w:rPr>
        <w:t>Travis</w:t>
      </w:r>
      <w:r w:rsidR="000C3A54" w:rsidRPr="00AA3DBF">
        <w:rPr>
          <w:i/>
        </w:rPr>
        <w:t xml:space="preserve"> County</w:t>
      </w:r>
    </w:p>
    <w:p w14:paraId="6D8B72C7" w14:textId="77777777" w:rsidR="008C469B" w:rsidRPr="00AA3DBF" w:rsidRDefault="0028111B" w:rsidP="008C469B">
      <w:pPr>
        <w:tabs>
          <w:tab w:val="left" w:pos="1170"/>
        </w:tabs>
        <w:ind w:left="1170" w:right="-450" w:hanging="1170"/>
      </w:pPr>
      <w:r w:rsidRPr="00AA3DBF">
        <w:rPr>
          <w:noProof/>
        </w:rPr>
        <mc:AlternateContent>
          <mc:Choice Requires="wps">
            <w:drawing>
              <wp:anchor distT="4294967289" distB="4294967289" distL="114300" distR="114300" simplePos="0" relativeHeight="251658240" behindDoc="0" locked="0" layoutInCell="1" allowOverlap="1" wp14:anchorId="01C7F209" wp14:editId="6E9CE48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90F1F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AA3DBF">
        <w:tab/>
      </w:r>
    </w:p>
    <w:p w14:paraId="19BF1DDA" w14:textId="77777777" w:rsidR="008C469B" w:rsidRPr="00AA3DBF" w:rsidRDefault="008C469B" w:rsidP="008C469B">
      <w:pPr>
        <w:rPr>
          <w:strike/>
        </w:rPr>
      </w:pPr>
    </w:p>
    <w:p w14:paraId="53E8FADA" w14:textId="696E1DFF" w:rsidR="004607DE" w:rsidRPr="00AA3DBF" w:rsidRDefault="004607DE" w:rsidP="004607DE">
      <w:pPr>
        <w:rPr>
          <w:bCs/>
        </w:rPr>
      </w:pPr>
      <w:r w:rsidRPr="00AA3DBF">
        <w:t xml:space="preserve">On </w:t>
      </w:r>
      <w:r w:rsidR="00AA3DBF">
        <w:t>November 30, 2021</w:t>
      </w:r>
      <w:r w:rsidRPr="00AA3DBF">
        <w:t xml:space="preserve">, </w:t>
      </w:r>
      <w:r w:rsidR="00FC0655" w:rsidRPr="00AA3DBF">
        <w:t>Creedmoor-Maha Water Supply Corporation</w:t>
      </w:r>
      <w:r w:rsidRPr="00AA3DBF">
        <w:t xml:space="preserve"> (</w:t>
      </w:r>
      <w:r w:rsidR="00FC0655" w:rsidRPr="00AA3DBF">
        <w:t>Creedmoor</w:t>
      </w:r>
      <w:r w:rsidRPr="00AA3DBF">
        <w:t>)</w:t>
      </w:r>
      <w:r w:rsidRPr="00AA3DBF">
        <w:rPr>
          <w:bCs/>
        </w:rPr>
        <w:t xml:space="preserve"> and </w:t>
      </w:r>
      <w:r w:rsidR="00FC0655" w:rsidRPr="00AA3DBF">
        <w:t>City of Austin</w:t>
      </w:r>
      <w:r w:rsidRPr="00AA3DBF">
        <w:rPr>
          <w:bCs/>
        </w:rPr>
        <w:t xml:space="preserve"> </w:t>
      </w:r>
      <w:r w:rsidRPr="00AA3DBF">
        <w:t>(</w:t>
      </w:r>
      <w:r w:rsidR="00FC0655" w:rsidRPr="00AA3DBF">
        <w:t>Austin</w:t>
      </w:r>
      <w:r w:rsidRPr="00AA3DBF">
        <w:t>)</w:t>
      </w:r>
      <w:r w:rsidRPr="00AA3DBF">
        <w:rPr>
          <w:bCs/>
        </w:rPr>
        <w:t xml:space="preserve"> (collectively, </w:t>
      </w:r>
      <w:r w:rsidR="00FC0655" w:rsidRPr="00AA3DBF">
        <w:rPr>
          <w:bCs/>
        </w:rPr>
        <w:t>Petitioners</w:t>
      </w:r>
      <w:r w:rsidRPr="00AA3DBF">
        <w:rPr>
          <w:bCs/>
        </w:rPr>
        <w:t xml:space="preserve">) filed </w:t>
      </w:r>
      <w:r w:rsidR="002840E2" w:rsidRPr="00AA3DBF">
        <w:t xml:space="preserve">a </w:t>
      </w:r>
      <w:r w:rsidR="000C3A54" w:rsidRPr="00AA3DBF">
        <w:t>petition</w:t>
      </w:r>
      <w:r w:rsidRPr="00AA3DBF">
        <w:rPr>
          <w:bCs/>
        </w:rPr>
        <w:t xml:space="preserve"> for approval of a service area contract under Texas Water Code (TWC) § 13.248</w:t>
      </w:r>
      <w:r w:rsidRPr="00AA3DBF">
        <w:t xml:space="preserve"> and to amend </w:t>
      </w:r>
      <w:r w:rsidR="00FC0655" w:rsidRPr="00AA3DBF">
        <w:t>Creedmoor</w:t>
      </w:r>
      <w:r w:rsidRPr="00AA3DBF">
        <w:t xml:space="preserve">’s </w:t>
      </w:r>
      <w:r w:rsidRPr="00AA3DBF">
        <w:rPr>
          <w:bCs/>
        </w:rPr>
        <w:t>water</w:t>
      </w:r>
      <w:r w:rsidR="00FC0655" w:rsidRPr="00AA3DBF">
        <w:rPr>
          <w:bCs/>
        </w:rPr>
        <w:t xml:space="preserve"> </w:t>
      </w:r>
      <w:r w:rsidRPr="00AA3DBF">
        <w:t xml:space="preserve">certificate of convenience and necessity (CCN) No. </w:t>
      </w:r>
      <w:r w:rsidR="00AA3DBF" w:rsidRPr="00AA3DBF">
        <w:t>11029</w:t>
      </w:r>
      <w:r w:rsidRPr="00AA3DBF">
        <w:t xml:space="preserve"> and </w:t>
      </w:r>
      <w:r w:rsidR="00FC0655" w:rsidRPr="00AA3DBF">
        <w:t>Austin</w:t>
      </w:r>
      <w:r w:rsidRPr="00AA3DBF">
        <w:t xml:space="preserve">’s </w:t>
      </w:r>
      <w:r w:rsidRPr="00AA3DBF">
        <w:rPr>
          <w:bCs/>
        </w:rPr>
        <w:t xml:space="preserve">water </w:t>
      </w:r>
      <w:r w:rsidRPr="00AA3DBF">
        <w:t xml:space="preserve">CCN No. </w:t>
      </w:r>
      <w:r w:rsidR="00AA3DBF" w:rsidRPr="00AA3DBF">
        <w:t>11322</w:t>
      </w:r>
      <w:r w:rsidRPr="00AA3DBF">
        <w:t xml:space="preserve"> </w:t>
      </w:r>
      <w:r w:rsidRPr="00AA3DBF">
        <w:rPr>
          <w:bCs/>
        </w:rPr>
        <w:t xml:space="preserve">in </w:t>
      </w:r>
      <w:r w:rsidR="00FC0655" w:rsidRPr="00AA3DBF">
        <w:t>Travis</w:t>
      </w:r>
      <w:r w:rsidRPr="00AA3DBF">
        <w:rPr>
          <w:bCs/>
        </w:rPr>
        <w:t xml:space="preserve"> County, Texas. The </w:t>
      </w:r>
      <w:bookmarkStart w:id="0" w:name="_Hlk72495533"/>
      <w:r w:rsidR="00FC0655" w:rsidRPr="00AA3DBF">
        <w:rPr>
          <w:bCs/>
        </w:rPr>
        <w:t>Petitioners</w:t>
      </w:r>
      <w:bookmarkEnd w:id="0"/>
      <w:r w:rsidRPr="00AA3DBF">
        <w:rPr>
          <w:bCs/>
        </w:rPr>
        <w:t>’ TWC § 13.248 service area contract is being reviewed in accordance with 16 Texas Administrative Code (TAC) § 24.253.</w:t>
      </w:r>
    </w:p>
    <w:p w14:paraId="2BEC620D" w14:textId="7CD7975F" w:rsidR="004607DE" w:rsidRPr="00AA3DBF" w:rsidRDefault="004607DE" w:rsidP="004607DE">
      <w:pPr>
        <w:spacing w:before="240"/>
        <w:rPr>
          <w:rFonts w:eastAsiaTheme="minorHAnsi"/>
        </w:rPr>
      </w:pPr>
      <w:r w:rsidRPr="00AA3DBF">
        <w:t xml:space="preserve">Specifically, </w:t>
      </w:r>
      <w:r w:rsidR="00FC0655" w:rsidRPr="00AA3DBF">
        <w:t>Creedmoor</w:t>
      </w:r>
      <w:r w:rsidRPr="00AA3DBF">
        <w:rPr>
          <w:bCs/>
        </w:rPr>
        <w:t xml:space="preserve"> and </w:t>
      </w:r>
      <w:r w:rsidR="00FC0655" w:rsidRPr="00AA3DBF">
        <w:t>Austin</w:t>
      </w:r>
      <w:r w:rsidRPr="00AA3DBF">
        <w:rPr>
          <w:bCs/>
        </w:rPr>
        <w:t xml:space="preserve"> </w:t>
      </w:r>
      <w:r w:rsidRPr="00AA3DBF">
        <w:t xml:space="preserve">entered into a contractual agreement which permits </w:t>
      </w:r>
      <w:r w:rsidR="00FC0655" w:rsidRPr="00AA3DBF">
        <w:t>Creedmoor</w:t>
      </w:r>
      <w:r w:rsidRPr="00AA3DBF">
        <w:rPr>
          <w:bCs/>
        </w:rPr>
        <w:t xml:space="preserve"> </w:t>
      </w:r>
      <w:r w:rsidRPr="00AA3DBF">
        <w:t xml:space="preserve">to provide </w:t>
      </w:r>
      <w:r w:rsidRPr="00AA3DBF">
        <w:rPr>
          <w:bCs/>
        </w:rPr>
        <w:t>water</w:t>
      </w:r>
      <w:r w:rsidR="00FC0655" w:rsidRPr="00AA3DBF">
        <w:rPr>
          <w:bCs/>
        </w:rPr>
        <w:t xml:space="preserve"> </w:t>
      </w:r>
      <w:r w:rsidRPr="00AA3DBF">
        <w:t xml:space="preserve">services within the agreed upon </w:t>
      </w:r>
      <w:r w:rsidR="00FC0655" w:rsidRPr="00AA3DBF">
        <w:rPr>
          <w:bCs/>
        </w:rPr>
        <w:t>water</w:t>
      </w:r>
      <w:r w:rsidRPr="00AA3DBF">
        <w:rPr>
          <w:bCs/>
        </w:rPr>
        <w:t xml:space="preserve"> certificated </w:t>
      </w:r>
      <w:r w:rsidRPr="00AA3DBF">
        <w:t xml:space="preserve">service area.  The </w:t>
      </w:r>
      <w:r w:rsidR="00FC0655" w:rsidRPr="00AA3DBF">
        <w:rPr>
          <w:bCs/>
        </w:rPr>
        <w:t>Petitioners</w:t>
      </w:r>
      <w:r w:rsidRPr="00AA3DBF">
        <w:rPr>
          <w:rFonts w:eastAsiaTheme="minorHAnsi"/>
        </w:rPr>
        <w:t xml:space="preserve"> will not transfer assets or facilities under the terms of the agreement. </w:t>
      </w:r>
    </w:p>
    <w:p w14:paraId="267A52EF" w14:textId="64BE72D5" w:rsidR="0013150E" w:rsidRPr="001A30BC" w:rsidRDefault="0013150E" w:rsidP="0013150E">
      <w:pPr>
        <w:spacing w:before="240"/>
      </w:pPr>
      <w:r w:rsidRPr="001A30BC">
        <w:t xml:space="preserve">Based on the mapping review by </w:t>
      </w:r>
      <w:r w:rsidR="00AA3DBF" w:rsidRPr="001A30BC">
        <w:t>Tracy Montes</w:t>
      </w:r>
      <w:r w:rsidRPr="001A30BC">
        <w:t>, Infrastructure Division and my technical review of the</w:t>
      </w:r>
      <w:r w:rsidRPr="001A30BC">
        <w:rPr>
          <w:bCs/>
        </w:rPr>
        <w:t xml:space="preserve"> additional information filed by the </w:t>
      </w:r>
      <w:r w:rsidR="00FC0655" w:rsidRPr="001A30BC">
        <w:rPr>
          <w:bCs/>
        </w:rPr>
        <w:t>Petitioners</w:t>
      </w:r>
      <w:r w:rsidRPr="001A30BC">
        <w:rPr>
          <w:bCs/>
        </w:rPr>
        <w:t xml:space="preserve"> on </w:t>
      </w:r>
      <w:r w:rsidR="001A30BC" w:rsidRPr="001A30BC">
        <w:rPr>
          <w:bCs/>
        </w:rPr>
        <w:t>December 6, 2021</w:t>
      </w:r>
      <w:r w:rsidRPr="001A30BC">
        <w:rPr>
          <w:bCs/>
        </w:rPr>
        <w:t xml:space="preserve">, I recommend that the </w:t>
      </w:r>
      <w:r w:rsidR="00FC0655" w:rsidRPr="001A30BC">
        <w:t xml:space="preserve">petition </w:t>
      </w:r>
      <w:r w:rsidRPr="001A30BC">
        <w:rPr>
          <w:bCs/>
        </w:rPr>
        <w:t xml:space="preserve">be deemed </w:t>
      </w:r>
      <w:r w:rsidRPr="001A30BC">
        <w:t>administratively incomplete and not accepted for filing</w:t>
      </w:r>
      <w:r w:rsidR="00105B07" w:rsidRPr="001A30BC">
        <w:t>.</w:t>
      </w:r>
    </w:p>
    <w:p w14:paraId="3DCC55DE" w14:textId="77777777" w:rsidR="00DA36E8" w:rsidRDefault="00DA36E8" w:rsidP="0017007E">
      <w:pPr>
        <w:tabs>
          <w:tab w:val="left" w:pos="1170"/>
        </w:tabs>
      </w:pPr>
    </w:p>
    <w:p w14:paraId="63070495" w14:textId="41099614" w:rsidR="000C3A54" w:rsidRPr="001A30BC" w:rsidRDefault="00FC0655" w:rsidP="000C3A54">
      <w:pPr>
        <w:rPr>
          <w:b/>
          <w:u w:val="single"/>
        </w:rPr>
      </w:pPr>
      <w:r w:rsidRPr="001A30BC">
        <w:rPr>
          <w:b/>
          <w:u w:val="single"/>
        </w:rPr>
        <w:t xml:space="preserve">Petition </w:t>
      </w:r>
      <w:r w:rsidR="000C3A54" w:rsidRPr="001A30BC">
        <w:rPr>
          <w:b/>
          <w:u w:val="single"/>
        </w:rPr>
        <w:t>Content:</w:t>
      </w:r>
    </w:p>
    <w:p w14:paraId="1F47A74A" w14:textId="77777777" w:rsidR="00E27754" w:rsidRPr="001A30BC" w:rsidRDefault="00E27754" w:rsidP="00E27754">
      <w:pPr>
        <w:rPr>
          <w:bCs/>
        </w:rPr>
      </w:pPr>
      <w:r w:rsidRPr="001A30BC">
        <w:rPr>
          <w:bCs/>
        </w:rPr>
        <w:t>The following deficiencies must be remedied:</w:t>
      </w:r>
    </w:p>
    <w:p w14:paraId="1AE98F96" w14:textId="77777777" w:rsidR="00E27754" w:rsidRPr="0017007E" w:rsidRDefault="00E27754" w:rsidP="0017007E">
      <w:pPr>
        <w:rPr>
          <w:b/>
          <w:u w:val="single"/>
        </w:rPr>
      </w:pPr>
    </w:p>
    <w:p w14:paraId="4D960D5D" w14:textId="572EFF54" w:rsidR="00AA08F6" w:rsidRPr="001A30BC" w:rsidRDefault="00E27754" w:rsidP="001A30BC">
      <w:pPr>
        <w:pStyle w:val="ListParagraph"/>
        <w:numPr>
          <w:ilvl w:val="0"/>
          <w:numId w:val="2"/>
        </w:numPr>
        <w:jc w:val="both"/>
        <w:rPr>
          <w:b/>
          <w:u w:val="single"/>
        </w:rPr>
      </w:pPr>
      <w:r w:rsidRPr="001A30BC">
        <w:rPr>
          <w:rFonts w:ascii="Times New Roman" w:hAnsi="Times New Roman" w:cs="Times New Roman"/>
        </w:rPr>
        <w:t>Under 16 TAC §</w:t>
      </w:r>
      <w:r w:rsidR="00C203C2" w:rsidRPr="001A30BC">
        <w:rPr>
          <w:rFonts w:ascii="Times New Roman" w:hAnsi="Times New Roman" w:cs="Times New Roman"/>
        </w:rPr>
        <w:t> </w:t>
      </w:r>
      <w:r w:rsidRPr="001A30BC">
        <w:rPr>
          <w:rFonts w:ascii="Times New Roman" w:hAnsi="Times New Roman" w:cs="Times New Roman"/>
        </w:rPr>
        <w:t xml:space="preserve">24.253(c)(2), the </w:t>
      </w:r>
      <w:r w:rsidR="00FC0655" w:rsidRPr="001A30BC">
        <w:rPr>
          <w:rFonts w:ascii="Times New Roman" w:hAnsi="Times New Roman" w:cs="Times New Roman"/>
          <w:bCs/>
        </w:rPr>
        <w:t>Petitioners</w:t>
      </w:r>
      <w:r w:rsidRPr="001A30BC">
        <w:rPr>
          <w:rFonts w:ascii="Times New Roman" w:hAnsi="Times New Roman" w:cs="Times New Roman"/>
        </w:rPr>
        <w:t xml:space="preserve"> must provide a copy of the meeting agenda and minutes for the meeting during which the decision to enter into the contract was discussed. </w:t>
      </w:r>
      <w:r w:rsidR="001A30BC" w:rsidRPr="001A30BC">
        <w:rPr>
          <w:rFonts w:ascii="Times New Roman" w:hAnsi="Times New Roman" w:cs="Times New Roman"/>
        </w:rPr>
        <w:t xml:space="preserve"> Agendas and minutes were submitted by Creedmoor but Austin only submitted an affidavit.  Austin must submit a copy of the agendas and minutes where the item was discussed.  Additionally, Staff needs clarification on the landowner</w:t>
      </w:r>
      <w:r w:rsidR="001A30BC">
        <w:rPr>
          <w:rFonts w:ascii="Times New Roman" w:hAnsi="Times New Roman" w:cs="Times New Roman"/>
        </w:rPr>
        <w:t>s</w:t>
      </w:r>
      <w:r w:rsidR="001A30BC" w:rsidRPr="001A30BC">
        <w:rPr>
          <w:rFonts w:ascii="Times New Roman" w:hAnsi="Times New Roman" w:cs="Times New Roman"/>
        </w:rPr>
        <w:t xml:space="preserve"> in the requested area.  Provide a statement regarding the service currently provided to the requested area.</w:t>
      </w:r>
    </w:p>
    <w:p w14:paraId="108B961C" w14:textId="77777777" w:rsidR="00AA08F6" w:rsidRPr="00AA08F6" w:rsidRDefault="00AA08F6" w:rsidP="00AA08F6">
      <w:pPr>
        <w:rPr>
          <w:b/>
        </w:rPr>
      </w:pPr>
      <w:r w:rsidRPr="00AA08F6">
        <w:rPr>
          <w:b/>
          <w:u w:val="single"/>
        </w:rPr>
        <w:lastRenderedPageBreak/>
        <w:t>Mapping Content:</w:t>
      </w:r>
      <w:r w:rsidRPr="00AA08F6">
        <w:rPr>
          <w:b/>
        </w:rPr>
        <w:t xml:space="preserve"> </w:t>
      </w:r>
    </w:p>
    <w:p w14:paraId="2970E43F" w14:textId="77777777" w:rsidR="001A30BC" w:rsidRDefault="001A30BC" w:rsidP="001A30BC">
      <w:r>
        <w:t xml:space="preserve">The maps and digital mapping data </w:t>
      </w:r>
      <w:r w:rsidRPr="00377683">
        <w:t xml:space="preserve">submitted </w:t>
      </w:r>
      <w:r>
        <w:t>on December 6, 2021</w:t>
      </w:r>
      <w:r w:rsidRPr="00377683">
        <w:t xml:space="preserve"> </w:t>
      </w:r>
      <w:r>
        <w:t xml:space="preserve">(Items 3 and 4) </w:t>
      </w:r>
      <w:r w:rsidRPr="00377683">
        <w:t xml:space="preserve">are </w:t>
      </w:r>
      <w:r>
        <w:t xml:space="preserve">deficient. Remove the existing CCN’s from the detailed and general location maps. The boundary of the requested area should be delineated the same on the detailed and general location maps. The detailed map should zoom in closer to the requested area to be transferred. The contents of the shapefile (includes nine files) should include the same filename but should have different extensions. When electronically filing the contents of the shapefile, you cannot rename the filenames or the extensions of the files. If you do, the shapefile cannot be used by staff. </w:t>
      </w:r>
    </w:p>
    <w:p w14:paraId="6AF11EE0" w14:textId="77777777" w:rsidR="001A30BC" w:rsidRDefault="001A30BC" w:rsidP="001A30BC"/>
    <w:p w14:paraId="3F3A56FC" w14:textId="4081B14E" w:rsidR="001A30BC" w:rsidRPr="001A30BC" w:rsidRDefault="001A30BC" w:rsidP="001A30BC">
      <w:pPr>
        <w:rPr>
          <w:szCs w:val="24"/>
        </w:rPr>
      </w:pPr>
      <w:r w:rsidRPr="001A30BC">
        <w:rPr>
          <w:szCs w:val="24"/>
        </w:rPr>
        <w:t xml:space="preserve">The </w:t>
      </w:r>
      <w:r w:rsidR="00734E74">
        <w:rPr>
          <w:szCs w:val="24"/>
        </w:rPr>
        <w:t>Petitioners</w:t>
      </w:r>
      <w:r w:rsidRPr="001A30BC">
        <w:rPr>
          <w:szCs w:val="24"/>
        </w:rPr>
        <w:t xml:space="preserve"> must submit the following items to resolve the mapping deficiencies:</w:t>
      </w:r>
    </w:p>
    <w:p w14:paraId="3C27D2B2" w14:textId="77777777" w:rsidR="001A30BC" w:rsidRPr="001A30BC" w:rsidRDefault="001A30BC" w:rsidP="001A30BC">
      <w:pPr>
        <w:pStyle w:val="ListParagraph"/>
        <w:widowControl w:val="0"/>
        <w:numPr>
          <w:ilvl w:val="0"/>
          <w:numId w:val="4"/>
        </w:numPr>
        <w:autoSpaceDE w:val="0"/>
        <w:autoSpaceDN w:val="0"/>
        <w:adjustRightInd w:val="0"/>
        <w:spacing w:after="0"/>
        <w:jc w:val="both"/>
        <w:rPr>
          <w:rFonts w:ascii="Times New Roman" w:hAnsi="Times New Roman" w:cs="Times New Roman"/>
        </w:rPr>
      </w:pPr>
      <w:r w:rsidRPr="001A30BC">
        <w:rPr>
          <w:rFonts w:ascii="Times New Roman" w:hAnsi="Times New Roman" w:cs="Times New Roman"/>
        </w:rPr>
        <w:t>A revised general location map identifying only the requested area, in reference to the nearest county boundary, city, or town.</w:t>
      </w:r>
    </w:p>
    <w:p w14:paraId="5ECAC5A3" w14:textId="77777777" w:rsidR="001A30BC" w:rsidRPr="001A30BC" w:rsidRDefault="001A30BC" w:rsidP="001A30BC">
      <w:pPr>
        <w:pStyle w:val="ListParagraph"/>
        <w:widowControl w:val="0"/>
        <w:numPr>
          <w:ilvl w:val="0"/>
          <w:numId w:val="4"/>
        </w:numPr>
        <w:autoSpaceDE w:val="0"/>
        <w:autoSpaceDN w:val="0"/>
        <w:adjustRightInd w:val="0"/>
        <w:spacing w:after="0"/>
        <w:jc w:val="both"/>
        <w:rPr>
          <w:rFonts w:ascii="Times New Roman" w:hAnsi="Times New Roman" w:cs="Times New Roman"/>
        </w:rPr>
      </w:pPr>
      <w:r w:rsidRPr="001A30BC">
        <w:rPr>
          <w:rFonts w:ascii="Times New Roman" w:hAnsi="Times New Roman" w:cs="Times New Roman"/>
        </w:rPr>
        <w:t>A revised detailed map identifying only the requested area, in reference to verifiable man-made and natural landmarks, such as roads, rivers, and railroads.</w:t>
      </w:r>
    </w:p>
    <w:p w14:paraId="240CE94A" w14:textId="77777777" w:rsidR="001A30BC" w:rsidRPr="001A30BC" w:rsidRDefault="001A30BC" w:rsidP="001A30BC">
      <w:pPr>
        <w:pStyle w:val="ListParagraph"/>
        <w:widowControl w:val="0"/>
        <w:numPr>
          <w:ilvl w:val="0"/>
          <w:numId w:val="4"/>
        </w:numPr>
        <w:autoSpaceDE w:val="0"/>
        <w:autoSpaceDN w:val="0"/>
        <w:adjustRightInd w:val="0"/>
        <w:spacing w:after="0"/>
        <w:jc w:val="both"/>
        <w:rPr>
          <w:rFonts w:ascii="Times New Roman" w:hAnsi="Times New Roman" w:cs="Times New Roman"/>
        </w:rPr>
      </w:pPr>
      <w:r w:rsidRPr="001A30BC">
        <w:rPr>
          <w:rFonts w:ascii="Times New Roman" w:hAnsi="Times New Roman" w:cs="Times New Roman"/>
        </w:rPr>
        <w:t>Revised digital mapping data for the requested area, as a single polygon record, in shapefile (SHP) format, georeferenced in either NAD83 Texas Statewide Mapping System (Meters) or NAD83 Texas State Plane Coordinate System (US Feet).</w:t>
      </w:r>
    </w:p>
    <w:p w14:paraId="3185F678" w14:textId="77777777" w:rsidR="001A30BC" w:rsidRDefault="001A30BC" w:rsidP="001A30BC">
      <w:pPr>
        <w:ind w:left="360"/>
      </w:pPr>
    </w:p>
    <w:p w14:paraId="5DC87E58" w14:textId="4A7BD155" w:rsidR="001A30BC" w:rsidRDefault="001A30BC" w:rsidP="001A30BC">
      <w:r>
        <w:t xml:space="preserve">Staff recommends the </w:t>
      </w:r>
      <w:r w:rsidR="00734E74">
        <w:t>Petitioners</w:t>
      </w:r>
      <w:r>
        <w:t xml:space="preserve"> obtain additional mapping guidance from the PUC’s mapping staff, Ms. Tracy Montes by email at </w:t>
      </w:r>
      <w:hyperlink r:id="rId8" w:history="1">
        <w:r w:rsidRPr="00BA06E8">
          <w:rPr>
            <w:rStyle w:val="Hyperlink"/>
          </w:rPr>
          <w:t>tracy.montes@puc.texas.gov</w:t>
        </w:r>
      </w:hyperlink>
      <w:r>
        <w:t xml:space="preserve"> to resolve the mapping deficiencies.</w:t>
      </w:r>
    </w:p>
    <w:p w14:paraId="2A553D72" w14:textId="77777777" w:rsidR="00AA08F6" w:rsidRPr="001A30BC" w:rsidRDefault="00AA08F6" w:rsidP="00AA08F6">
      <w:pPr>
        <w:pStyle w:val="NoSpacing"/>
        <w:rPr>
          <w:szCs w:val="24"/>
        </w:rPr>
      </w:pPr>
    </w:p>
    <w:p w14:paraId="23230F44" w14:textId="55E4D150" w:rsidR="00AA08F6" w:rsidRPr="001A30BC" w:rsidRDefault="00AA08F6" w:rsidP="00AA08F6">
      <w:pPr>
        <w:pStyle w:val="NoSpacing"/>
        <w:rPr>
          <w:szCs w:val="24"/>
          <w:highlight w:val="yellow"/>
        </w:rPr>
      </w:pPr>
      <w:r w:rsidRPr="001A30BC">
        <w:rPr>
          <w:szCs w:val="24"/>
        </w:rPr>
        <w:t xml:space="preserve">Staff will need at least 30 days to review the documentation, maps, and digital data provided by the </w:t>
      </w:r>
      <w:r w:rsidR="00FC0655" w:rsidRPr="001A30BC">
        <w:rPr>
          <w:bCs/>
          <w:szCs w:val="24"/>
        </w:rPr>
        <w:t>Petitioners</w:t>
      </w:r>
      <w:r w:rsidRPr="001A30BC">
        <w:rPr>
          <w:szCs w:val="24"/>
        </w:rPr>
        <w:t xml:space="preserve"> and </w:t>
      </w:r>
      <w:r w:rsidR="002C0ACC" w:rsidRPr="001A30BC">
        <w:rPr>
          <w:szCs w:val="24"/>
        </w:rPr>
        <w:t>draft a</w:t>
      </w:r>
      <w:r w:rsidRPr="001A30BC">
        <w:rPr>
          <w:szCs w:val="24"/>
        </w:rPr>
        <w:t xml:space="preserve"> recommendation.</w:t>
      </w:r>
    </w:p>
    <w:p w14:paraId="130D56CF" w14:textId="77777777" w:rsidR="0017007E" w:rsidRDefault="0017007E" w:rsidP="008C469B">
      <w:pPr>
        <w:tabs>
          <w:tab w:val="left" w:pos="1170"/>
        </w:tabs>
        <w:spacing w:after="120"/>
      </w:pPr>
    </w:p>
    <w:sectPr w:rsidR="0017007E"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5BC4C" w14:textId="77777777" w:rsidR="00892453" w:rsidRDefault="00892453">
      <w:r>
        <w:separator/>
      </w:r>
    </w:p>
  </w:endnote>
  <w:endnote w:type="continuationSeparator" w:id="0">
    <w:p w14:paraId="44FF9D92" w14:textId="77777777" w:rsidR="00892453" w:rsidRDefault="0089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0877C" w14:textId="77777777" w:rsidR="00892453" w:rsidRDefault="00892453">
      <w:r>
        <w:separator/>
      </w:r>
    </w:p>
  </w:footnote>
  <w:footnote w:type="continuationSeparator" w:id="0">
    <w:p w14:paraId="17741AEB" w14:textId="77777777" w:rsidR="00892453" w:rsidRDefault="00892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0D169" w14:textId="77777777" w:rsidR="00DA36E8" w:rsidRDefault="00DA36E8">
    <w:pPr>
      <w:pStyle w:val="Header"/>
      <w:jc w:val="center"/>
      <w:rPr>
        <w:b/>
        <w:i/>
        <w:sz w:val="38"/>
      </w:rPr>
    </w:pPr>
    <w:r>
      <w:rPr>
        <w:b/>
        <w:i/>
        <w:sz w:val="38"/>
      </w:rPr>
      <w:t>Public Utility Commission of Texas</w:t>
    </w:r>
  </w:p>
  <w:p w14:paraId="057E70D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EBC2E8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AD973"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1B6659"/>
    <w:multiLevelType w:val="hybridMultilevel"/>
    <w:tmpl w:val="78B8976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D53781"/>
    <w:multiLevelType w:val="hybridMultilevel"/>
    <w:tmpl w:val="18302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452193"/>
    <w:multiLevelType w:val="hybridMultilevel"/>
    <w:tmpl w:val="83B89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453"/>
    <w:rsid w:val="0000148A"/>
    <w:rsid w:val="000C3A54"/>
    <w:rsid w:val="00105B07"/>
    <w:rsid w:val="00115BF5"/>
    <w:rsid w:val="00116570"/>
    <w:rsid w:val="0013150E"/>
    <w:rsid w:val="0015113D"/>
    <w:rsid w:val="0017007E"/>
    <w:rsid w:val="001A30BC"/>
    <w:rsid w:val="00274B96"/>
    <w:rsid w:val="0028111B"/>
    <w:rsid w:val="00282FAC"/>
    <w:rsid w:val="002840E2"/>
    <w:rsid w:val="002A5F07"/>
    <w:rsid w:val="002C0ACC"/>
    <w:rsid w:val="002E0DC4"/>
    <w:rsid w:val="002F1CE7"/>
    <w:rsid w:val="002F5D36"/>
    <w:rsid w:val="003B035C"/>
    <w:rsid w:val="004120E6"/>
    <w:rsid w:val="004249AC"/>
    <w:rsid w:val="004607DE"/>
    <w:rsid w:val="00486DF3"/>
    <w:rsid w:val="005B6C3D"/>
    <w:rsid w:val="005E1D47"/>
    <w:rsid w:val="00734E74"/>
    <w:rsid w:val="007C56AD"/>
    <w:rsid w:val="007E4EE0"/>
    <w:rsid w:val="008262FF"/>
    <w:rsid w:val="00892453"/>
    <w:rsid w:val="008C469B"/>
    <w:rsid w:val="0091083F"/>
    <w:rsid w:val="009F03B1"/>
    <w:rsid w:val="00A7691E"/>
    <w:rsid w:val="00AA08F6"/>
    <w:rsid w:val="00AA3DBF"/>
    <w:rsid w:val="00B56DD2"/>
    <w:rsid w:val="00C203C2"/>
    <w:rsid w:val="00CF0BCC"/>
    <w:rsid w:val="00D02807"/>
    <w:rsid w:val="00D60CD1"/>
    <w:rsid w:val="00DA36E8"/>
    <w:rsid w:val="00E27754"/>
    <w:rsid w:val="00E6300A"/>
    <w:rsid w:val="00EA5690"/>
    <w:rsid w:val="00F843B8"/>
    <w:rsid w:val="00FB0C05"/>
    <w:rsid w:val="00FB5B56"/>
    <w:rsid w:val="00FC0655"/>
    <w:rsid w:val="00FD0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A4322"/>
  <w15:chartTrackingRefBased/>
  <w15:docId w15:val="{E5610CD4-21E2-406C-9ED9-33D15DBC1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115BF5"/>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115BF5"/>
    <w:rPr>
      <w:rFonts w:ascii="Comic Sans MS" w:eastAsiaTheme="minorHAnsi" w:hAnsi="Comic Sans MS" w:cstheme="minorBidi"/>
    </w:rPr>
  </w:style>
  <w:style w:type="character" w:styleId="CommentReference">
    <w:name w:val="annotation reference"/>
    <w:basedOn w:val="DefaultParagraphFont"/>
    <w:uiPriority w:val="99"/>
    <w:rsid w:val="00115BF5"/>
    <w:rPr>
      <w:sz w:val="16"/>
      <w:szCs w:val="16"/>
    </w:rPr>
  </w:style>
  <w:style w:type="paragraph" w:styleId="NoSpacing">
    <w:name w:val="No Spacing"/>
    <w:uiPriority w:val="1"/>
    <w:qFormat/>
    <w:rsid w:val="007C56AD"/>
    <w:pPr>
      <w:jc w:val="both"/>
    </w:pPr>
    <w:rPr>
      <w:sz w:val="24"/>
    </w:rPr>
  </w:style>
  <w:style w:type="paragraph" w:styleId="CommentSubject">
    <w:name w:val="annotation subject"/>
    <w:basedOn w:val="CommentText"/>
    <w:next w:val="CommentText"/>
    <w:link w:val="CommentSubjectChar"/>
    <w:uiPriority w:val="99"/>
    <w:semiHidden/>
    <w:unhideWhenUsed/>
    <w:rsid w:val="009F03B1"/>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9F03B1"/>
    <w:rPr>
      <w:rFonts w:ascii="Comic Sans MS" w:eastAsiaTheme="minorHAnsi" w:hAnsi="Comic Sans MS" w:cstheme="minorBidi"/>
      <w:b/>
      <w:bCs/>
    </w:rPr>
  </w:style>
  <w:style w:type="paragraph" w:styleId="ListParagraph">
    <w:name w:val="List Paragraph"/>
    <w:basedOn w:val="BodyText"/>
    <w:uiPriority w:val="34"/>
    <w:unhideWhenUsed/>
    <w:qFormat/>
    <w:rsid w:val="0017007E"/>
    <w:pPr>
      <w:ind w:hanging="720"/>
      <w:contextualSpacing/>
      <w:jc w:val="left"/>
    </w:pPr>
    <w:rPr>
      <w:rFonts w:ascii="Georgia" w:eastAsiaTheme="minorHAnsi" w:hAnsi="Georgia" w:cstheme="minorBidi"/>
      <w:szCs w:val="24"/>
    </w:rPr>
  </w:style>
  <w:style w:type="paragraph" w:styleId="BodyText">
    <w:name w:val="Body Text"/>
    <w:basedOn w:val="Normal"/>
    <w:link w:val="BodyTextChar"/>
    <w:uiPriority w:val="99"/>
    <w:semiHidden/>
    <w:unhideWhenUsed/>
    <w:rsid w:val="0017007E"/>
    <w:pPr>
      <w:spacing w:after="120"/>
    </w:pPr>
  </w:style>
  <w:style w:type="character" w:customStyle="1" w:styleId="BodyTextChar">
    <w:name w:val="Body Text Char"/>
    <w:basedOn w:val="DefaultParagraphFont"/>
    <w:link w:val="BodyText"/>
    <w:uiPriority w:val="99"/>
    <w:semiHidden/>
    <w:rsid w:val="0017007E"/>
    <w:rPr>
      <w:sz w:val="24"/>
    </w:rPr>
  </w:style>
  <w:style w:type="character" w:styleId="Hyperlink">
    <w:name w:val="Hyperlink"/>
    <w:basedOn w:val="DefaultParagraphFont"/>
    <w:uiPriority w:val="99"/>
    <w:unhideWhenUsed/>
    <w:rsid w:val="001A30BC"/>
    <w:rPr>
      <w:color w:val="0563C1" w:themeColor="hyperlink"/>
      <w:u w:val="single"/>
    </w:rPr>
  </w:style>
  <w:style w:type="character" w:styleId="UnresolvedMention">
    <w:name w:val="Unresolved Mention"/>
    <w:basedOn w:val="DefaultParagraphFont"/>
    <w:uiPriority w:val="99"/>
    <w:semiHidden/>
    <w:unhideWhenUsed/>
    <w:rsid w:val="001A30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967159">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213640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acy.montes@puc.texas.gov"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549</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Brad Reynolds</cp:lastModifiedBy>
  <cp:revision>4</cp:revision>
  <cp:lastPrinted>2014-10-31T15:06:00Z</cp:lastPrinted>
  <dcterms:created xsi:type="dcterms:W3CDTF">2021-12-29T17:00:00Z</dcterms:created>
  <dcterms:modified xsi:type="dcterms:W3CDTF">2021-12-29T17:01:00Z</dcterms:modified>
</cp:coreProperties>
</file>